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C2" w:rsidRPr="00F818C2" w:rsidRDefault="00F818C2" w:rsidP="00F818C2">
      <w:pPr>
        <w:jc w:val="both"/>
        <w:rPr>
          <w:rFonts w:ascii="Times New Roman" w:hAnsi="Times New Roman" w:cs="Times New Roman"/>
          <w:b/>
          <w:sz w:val="32"/>
        </w:rPr>
      </w:pPr>
      <w:r w:rsidRPr="00F818C2">
        <w:rPr>
          <w:rFonts w:ascii="Times New Roman" w:hAnsi="Times New Roman" w:cs="Times New Roman"/>
          <w:b/>
          <w:sz w:val="32"/>
        </w:rPr>
        <w:t>Памятка для граждан при столкновении с коррупционными проявлениями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Коррупция –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от 25 декабря 2008 г. № 273-ФЗ «О противодействии коррупции».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 xml:space="preserve">Уголовный кодекс Российской Федерации разграничивает взятничество на получение взятки (ст. 290 УК РФ) и дачу взятки (ст. 291 УК РФ). Это две стороны одной медали: взятничество – это преступление особого рода, и оно не может быть совершено одним лицом, а требует взаимодействие, как минимум, двоих – того, кто получает взятку и </w:t>
      </w:r>
      <w:proofErr w:type="gramStart"/>
      <w:r w:rsidRPr="00F818C2">
        <w:rPr>
          <w:rFonts w:ascii="Times New Roman" w:hAnsi="Times New Roman" w:cs="Times New Roman"/>
          <w:sz w:val="24"/>
        </w:rPr>
        <w:t>того</w:t>
      </w:r>
      <w:proofErr w:type="gramEnd"/>
      <w:r w:rsidRPr="00F818C2">
        <w:rPr>
          <w:rFonts w:ascii="Times New Roman" w:hAnsi="Times New Roman" w:cs="Times New Roman"/>
          <w:sz w:val="24"/>
        </w:rPr>
        <w:t xml:space="preserve"> кто её дает. Но к совершению взятничества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Получение взятки заключается в получении должностным лицом имущества или выгод имущественного характера за законные или незаконные действия в пользу дающего.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Знаете ли вы что?</w:t>
      </w:r>
      <w:bookmarkStart w:id="0" w:name="_GoBack"/>
      <w:bookmarkEnd w:id="0"/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размер взятки для наступления уголовной ответственности значения не имеет.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Взяткой могут являться как непосредственно сами деньги, так и другое имущество (недвижимость, ценные бумаги, изделия из драг металлов и др.)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уголовно наказуемое деяние является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 xml:space="preserve">- лицо давшее взятку освобождается от ответственности в случае вымогательства взятки </w:t>
      </w:r>
      <w:proofErr w:type="gramStart"/>
      <w:r w:rsidRPr="00F818C2">
        <w:rPr>
          <w:rFonts w:ascii="Times New Roman" w:hAnsi="Times New Roman" w:cs="Times New Roman"/>
          <w:sz w:val="24"/>
        </w:rPr>
        <w:t>и</w:t>
      </w:r>
      <w:proofErr w:type="gramEnd"/>
      <w:r w:rsidRPr="00F818C2">
        <w:rPr>
          <w:rFonts w:ascii="Times New Roman" w:hAnsi="Times New Roman" w:cs="Times New Roman"/>
          <w:sz w:val="24"/>
        </w:rPr>
        <w:t xml:space="preserve"> если лицо добровольно сообщило в органы внутренних дел о предстоящей передачи материальных ценностей.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изъятые деньги при даче взятки возвращаются в доход государства.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Что делать если у вас вымогают взятку?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В случае если у Вас вымогают взятку необходимо: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вести себя вежливо, не допускать опрометчивых высказываний, которые могут трактоваться вымогателем как готовность либо как отказ от взятки.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lastRenderedPageBreak/>
        <w:t>- внимательно выслушать и точно запомнить поставленные вам вымогателем условия (размеры сумм, наименование товаров, и характер услуг),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постараться перенести вопрос о времени и месте передачи взятки до следующей беседы,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поинтересоваться о гарантиях решения вопроса в случае успешной дачи взятки</w:t>
      </w:r>
    </w:p>
    <w:p w:rsidR="00F818C2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не брать инициативу на себя, позволить взяткополучателю сообщить как можно больше информации</w:t>
      </w:r>
    </w:p>
    <w:p w:rsidR="00221A2A" w:rsidRPr="00F818C2" w:rsidRDefault="00F818C2" w:rsidP="00F818C2">
      <w:pPr>
        <w:jc w:val="both"/>
        <w:rPr>
          <w:rFonts w:ascii="Times New Roman" w:hAnsi="Times New Roman" w:cs="Times New Roman"/>
          <w:sz w:val="24"/>
        </w:rPr>
      </w:pPr>
      <w:r w:rsidRPr="00F818C2">
        <w:rPr>
          <w:rFonts w:ascii="Times New Roman" w:hAnsi="Times New Roman" w:cs="Times New Roman"/>
          <w:sz w:val="24"/>
        </w:rPr>
        <w:t>- незамедлительно сообщить о факте вымогательства в соответствующие органы.</w:t>
      </w:r>
    </w:p>
    <w:sectPr w:rsidR="00221A2A" w:rsidRPr="00F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CB"/>
    <w:rsid w:val="00221A2A"/>
    <w:rsid w:val="00F061CB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469D-25C3-4017-9CB2-404134D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2020-04-06T04:03:00Z</dcterms:created>
  <dcterms:modified xsi:type="dcterms:W3CDTF">2020-04-06T04:04:00Z</dcterms:modified>
</cp:coreProperties>
</file>